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8"/>
        </w:rPr>
      </w:pPr>
    </w:p>
    <w:p>
      <w:pPr>
        <w:pStyle w:val="BodyText"/>
        <w:ind w:left="1473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7328449" cy="474192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8449" cy="474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6840" w:h="11910" w:orient="landscape"/>
          <w:pgMar w:top="1100" w:bottom="280" w:left="720" w:right="720"/>
        </w:sect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6840" w:h="11910" w:orient="landscape"/>
          <w:pgMar w:top="1100" w:bottom="280" w:left="720" w:right="72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1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1622"/>
        <w:gridCol w:w="861"/>
        <w:gridCol w:w="863"/>
        <w:gridCol w:w="1062"/>
        <w:gridCol w:w="847"/>
        <w:gridCol w:w="822"/>
        <w:gridCol w:w="762"/>
        <w:gridCol w:w="971"/>
        <w:gridCol w:w="825"/>
        <w:gridCol w:w="2716"/>
        <w:gridCol w:w="1070"/>
        <w:gridCol w:w="1218"/>
        <w:gridCol w:w="1115"/>
      </w:tblGrid>
      <w:tr>
        <w:trPr>
          <w:trHeight w:val="388" w:hRule="atLeast"/>
        </w:trPr>
        <w:tc>
          <w:tcPr>
            <w:tcW w:w="398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324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序号 </w:t>
            </w:r>
          </w:p>
        </w:tc>
        <w:tc>
          <w:tcPr>
            <w:tcW w:w="1622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324" w:lineRule="auto"/>
              <w:ind w:left="451" w:right="348" w:firstLine="180"/>
              <w:rPr>
                <w:sz w:val="18"/>
              </w:rPr>
            </w:pPr>
            <w:r>
              <w:rPr>
                <w:sz w:val="18"/>
              </w:rPr>
              <w:t>评 价 项目名称 </w:t>
            </w:r>
          </w:p>
        </w:tc>
        <w:tc>
          <w:tcPr>
            <w:tcW w:w="86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简 介 </w:t>
            </w:r>
          </w:p>
        </w:tc>
        <w:tc>
          <w:tcPr>
            <w:tcW w:w="863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324" w:lineRule="auto"/>
              <w:ind w:left="162" w:right="58"/>
              <w:rPr>
                <w:sz w:val="18"/>
              </w:rPr>
            </w:pPr>
            <w:r>
              <w:rPr>
                <w:sz w:val="18"/>
              </w:rPr>
              <w:t>技  术负责人 </w:t>
            </w:r>
          </w:p>
        </w:tc>
        <w:tc>
          <w:tcPr>
            <w:tcW w:w="1062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324" w:lineRule="auto"/>
              <w:ind w:left="264" w:right="68" w:hanging="92"/>
              <w:rPr>
                <w:sz w:val="18"/>
              </w:rPr>
            </w:pPr>
            <w:r>
              <w:rPr>
                <w:sz w:val="18"/>
              </w:rPr>
              <w:t>过程控制负责人 </w:t>
            </w:r>
          </w:p>
        </w:tc>
        <w:tc>
          <w:tcPr>
            <w:tcW w:w="847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324" w:lineRule="auto"/>
              <w:ind w:left="157" w:right="48"/>
              <w:rPr>
                <w:sz w:val="18"/>
              </w:rPr>
            </w:pPr>
            <w:r>
              <w:rPr>
                <w:sz w:val="18"/>
              </w:rPr>
              <w:t>报  告编制人 </w:t>
            </w:r>
          </w:p>
        </w:tc>
        <w:tc>
          <w:tcPr>
            <w:tcW w:w="822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324" w:lineRule="auto"/>
              <w:ind w:left="146" w:right="33"/>
              <w:rPr>
                <w:sz w:val="18"/>
              </w:rPr>
            </w:pPr>
            <w:r>
              <w:rPr>
                <w:sz w:val="18"/>
              </w:rPr>
              <w:t>报  告审核人 </w:t>
            </w:r>
          </w:p>
        </w:tc>
        <w:tc>
          <w:tcPr>
            <w:tcW w:w="5274" w:type="dxa"/>
            <w:gridSpan w:val="4"/>
          </w:tcPr>
          <w:p>
            <w:pPr>
              <w:pStyle w:val="TableParagraph"/>
              <w:spacing w:before="79"/>
              <w:ind w:left="2172" w:right="2061"/>
              <w:jc w:val="center"/>
              <w:rPr>
                <w:sz w:val="18"/>
              </w:rPr>
            </w:pPr>
            <w:r>
              <w:rPr>
                <w:sz w:val="18"/>
              </w:rPr>
              <w:t>评 价 人 员 </w:t>
            </w:r>
          </w:p>
        </w:tc>
        <w:tc>
          <w:tcPr>
            <w:tcW w:w="1070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324" w:lineRule="auto"/>
              <w:ind w:left="319" w:right="196"/>
              <w:rPr>
                <w:sz w:val="18"/>
              </w:rPr>
            </w:pPr>
            <w:r>
              <w:rPr>
                <w:sz w:val="18"/>
              </w:rPr>
              <w:t>技 术专 家 </w:t>
            </w:r>
          </w:p>
        </w:tc>
        <w:tc>
          <w:tcPr>
            <w:tcW w:w="1218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324" w:lineRule="auto"/>
              <w:ind w:left="260" w:right="135"/>
              <w:rPr>
                <w:sz w:val="18"/>
              </w:rPr>
            </w:pPr>
            <w:r>
              <w:rPr>
                <w:sz w:val="18"/>
              </w:rPr>
              <w:t>评价报告提交时间 </w:t>
            </w:r>
          </w:p>
        </w:tc>
        <w:tc>
          <w:tcPr>
            <w:tcW w:w="1115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324" w:lineRule="auto"/>
              <w:ind w:left="208" w:right="84"/>
              <w:rPr>
                <w:sz w:val="18"/>
              </w:rPr>
            </w:pPr>
            <w:r>
              <w:rPr>
                <w:sz w:val="18"/>
              </w:rPr>
              <w:t>现    场工作时间 </w:t>
            </w:r>
          </w:p>
        </w:tc>
      </w:tr>
      <w:tr>
        <w:trPr>
          <w:trHeight w:val="582" w:hRule="atLeast"/>
        </w:trPr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spacing w:line="228" w:lineRule="auto" w:before="78"/>
              <w:ind w:left="116" w:right="3" w:firstLine="88"/>
              <w:rPr>
                <w:sz w:val="18"/>
              </w:rPr>
            </w:pPr>
            <w:r>
              <w:rPr>
                <w:sz w:val="18"/>
              </w:rPr>
              <w:t>安 全 评价师 </w:t>
            </w:r>
          </w:p>
        </w:tc>
        <w:tc>
          <w:tcPr>
            <w:tcW w:w="971" w:type="dxa"/>
          </w:tcPr>
          <w:p>
            <w:pPr>
              <w:pStyle w:val="TableParagraph"/>
              <w:spacing w:line="228" w:lineRule="auto" w:before="78"/>
              <w:ind w:left="220" w:right="19" w:hanging="92"/>
              <w:rPr>
                <w:sz w:val="18"/>
              </w:rPr>
            </w:pPr>
            <w:r>
              <w:rPr>
                <w:sz w:val="18"/>
              </w:rPr>
              <w:t>注册安全工程师 </w:t>
            </w:r>
          </w:p>
        </w:tc>
        <w:tc>
          <w:tcPr>
            <w:tcW w:w="825" w:type="dxa"/>
          </w:tcPr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219" w:right="105"/>
              <w:jc w:val="center"/>
              <w:rPr>
                <w:sz w:val="18"/>
              </w:rPr>
            </w:pPr>
            <w:r>
              <w:rPr>
                <w:sz w:val="18"/>
              </w:rPr>
              <w:t>其 它 </w:t>
            </w:r>
          </w:p>
        </w:tc>
        <w:tc>
          <w:tcPr>
            <w:tcW w:w="2716" w:type="dxa"/>
          </w:tcPr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166" w:right="1050"/>
              <w:jc w:val="center"/>
              <w:rPr>
                <w:sz w:val="18"/>
              </w:rPr>
            </w:pPr>
            <w:r>
              <w:rPr>
                <w:sz w:val="18"/>
              </w:rPr>
              <w:t>职 责 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39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324" w:lineRule="auto"/>
              <w:ind w:left="108" w:right="94" w:firstLine="87"/>
              <w:jc w:val="center"/>
              <w:rPr>
                <w:sz w:val="18"/>
              </w:rPr>
            </w:pPr>
            <w:r>
              <w:rPr>
                <w:sz w:val="18"/>
              </w:rPr>
              <w:t>安 全 验 收 </w:t>
            </w:r>
            <w:r>
              <w:rPr>
                <w:spacing w:val="-38"/>
                <w:sz w:val="18"/>
              </w:rPr>
              <w:t>评价</w:t>
            </w:r>
            <w:r>
              <w:rPr>
                <w:sz w:val="18"/>
              </w:rPr>
              <w:t>（</w:t>
            </w:r>
            <w:r>
              <w:rPr>
                <w:spacing w:val="-16"/>
                <w:sz w:val="18"/>
              </w:rPr>
              <w:t>煤</w:t>
            </w:r>
            <w:r>
              <w:rPr>
                <w:spacing w:val="-23"/>
                <w:sz w:val="18"/>
              </w:rPr>
              <w:t>科 </w:t>
            </w:r>
            <w:r>
              <w:rPr>
                <w:sz w:val="18"/>
              </w:rPr>
              <w:t>2023</w:t>
            </w:r>
          </w:p>
          <w:p>
            <w:pPr>
              <w:pStyle w:val="TableParagraph"/>
              <w:spacing w:before="3"/>
              <w:ind w:left="140" w:right="130"/>
              <w:jc w:val="center"/>
              <w:rPr>
                <w:sz w:val="18"/>
              </w:rPr>
            </w:pPr>
            <w:r>
              <w:rPr>
                <w:sz w:val="18"/>
              </w:rPr>
              <w:t>验收</w:t>
            </w:r>
          </w:p>
          <w:p>
            <w:pPr>
              <w:pStyle w:val="TableParagraph"/>
              <w:spacing w:before="82"/>
              <w:ind w:left="230" w:right="130"/>
              <w:jc w:val="center"/>
              <w:rPr>
                <w:sz w:val="18"/>
              </w:rPr>
            </w:pPr>
            <w:r>
              <w:rPr>
                <w:sz w:val="18"/>
              </w:rPr>
              <w:t>001） </w:t>
            </w:r>
          </w:p>
        </w:tc>
        <w:tc>
          <w:tcPr>
            <w:tcW w:w="8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324" w:lineRule="auto"/>
              <w:ind w:left="157" w:right="48"/>
              <w:jc w:val="both"/>
              <w:rPr>
                <w:sz w:val="18"/>
              </w:rPr>
            </w:pPr>
            <w:r>
              <w:rPr>
                <w:sz w:val="18"/>
              </w:rPr>
              <w:t>陈雄昌刘李昌潘喆懿陆国瑞 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6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48"/>
              <w:ind w:left="116"/>
              <w:rPr>
                <w:sz w:val="18"/>
              </w:rPr>
            </w:pPr>
            <w:r>
              <w:rPr>
                <w:sz w:val="18"/>
              </w:rPr>
              <w:t>项目组长。煤矿采剥、总平面布</w:t>
            </w:r>
          </w:p>
        </w:tc>
        <w:tc>
          <w:tcPr>
            <w:tcW w:w="107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9" w:hRule="atLeast"/>
        </w:trPr>
        <w:tc>
          <w:tcPr>
            <w:tcW w:w="3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6"/>
              <w:rPr>
                <w:sz w:val="18"/>
              </w:rPr>
            </w:pPr>
            <w:r>
              <w:rPr>
                <w:sz w:val="18"/>
              </w:rPr>
              <w:t>置、安全管理、爆破材料储存与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陈雄昌 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陈雄昌 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/>
              <w:ind w:left="219" w:right="102"/>
              <w:jc w:val="center"/>
              <w:rPr>
                <w:sz w:val="18"/>
              </w:rPr>
            </w:pPr>
            <w:r>
              <w:rPr>
                <w:sz w:val="18"/>
              </w:rPr>
              <w:t>/ 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/>
              <w:ind w:left="116"/>
              <w:rPr>
                <w:sz w:val="18"/>
              </w:rPr>
            </w:pPr>
            <w:r>
              <w:rPr>
                <w:sz w:val="18"/>
              </w:rPr>
              <w:t>运输系统现场勘验评价及报告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3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116"/>
              <w:rPr>
                <w:sz w:val="18"/>
              </w:rPr>
            </w:pPr>
            <w:r>
              <w:rPr>
                <w:sz w:val="18"/>
              </w:rPr>
              <w:t>编制。评价报告汇总编制；资料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39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102"/>
              <w:ind w:left="180"/>
              <w:rPr>
                <w:sz w:val="18"/>
              </w:rPr>
            </w:pPr>
            <w:r>
              <w:rPr>
                <w:sz w:val="18"/>
              </w:rPr>
              <w:t>永平县羊街煤炭</w:t>
            </w: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116"/>
              <w:rPr>
                <w:sz w:val="18"/>
              </w:rPr>
            </w:pPr>
            <w:r>
              <w:rPr>
                <w:sz w:val="18"/>
              </w:rPr>
              <w:t>移交。 </w:t>
            </w:r>
          </w:p>
        </w:tc>
        <w:tc>
          <w:tcPr>
            <w:tcW w:w="107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" w:hRule="atLeast"/>
        </w:trPr>
        <w:tc>
          <w:tcPr>
            <w:tcW w:w="3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7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2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71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1" w:hRule="atLeast"/>
        </w:trPr>
        <w:tc>
          <w:tcPr>
            <w:tcW w:w="3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left="180"/>
              <w:rPr>
                <w:sz w:val="18"/>
              </w:rPr>
            </w:pPr>
            <w:r>
              <w:rPr>
                <w:sz w:val="18"/>
              </w:rPr>
              <w:t>有限公司羊街煤</w:t>
            </w: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刘李昌 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0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刘李昌 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0"/>
              <w:ind w:left="219" w:right="102"/>
              <w:jc w:val="center"/>
              <w:rPr>
                <w:sz w:val="18"/>
              </w:rPr>
            </w:pPr>
            <w:r>
              <w:rPr>
                <w:sz w:val="18"/>
              </w:rPr>
              <w:t>/ 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6" w:right="38"/>
              <w:rPr>
                <w:sz w:val="18"/>
              </w:rPr>
            </w:pPr>
            <w:r>
              <w:rPr>
                <w:sz w:val="18"/>
              </w:rPr>
              <w:t>煤矿运输、设备管理、电气系统现场勘验评价及报告编制。 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郭 伟 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4" w:hRule="atLeast"/>
        </w:trPr>
        <w:tc>
          <w:tcPr>
            <w:tcW w:w="39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 </w:t>
            </w:r>
          </w:p>
        </w:tc>
        <w:tc>
          <w:tcPr>
            <w:tcW w:w="162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矿</w:t>
            </w:r>
            <w:r>
              <w:rPr>
                <w:rFonts w:ascii="Calibri" w:eastAsia="Calibri"/>
                <w:sz w:val="18"/>
              </w:rPr>
              <w:t>30 </w:t>
            </w:r>
            <w:r>
              <w:rPr>
                <w:sz w:val="18"/>
              </w:rPr>
              <w:t>万</w:t>
            </w:r>
            <w:r>
              <w:rPr>
                <w:rFonts w:ascii="Calibri" w:eastAsia="Calibri"/>
                <w:sz w:val="18"/>
              </w:rPr>
              <w:t>t/a </w:t>
            </w:r>
            <w:r>
              <w:rPr>
                <w:sz w:val="18"/>
              </w:rPr>
              <w:t>升级改</w:t>
            </w: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62"/>
              <w:rPr>
                <w:sz w:val="18"/>
              </w:rPr>
            </w:pPr>
            <w:r>
              <w:rPr>
                <w:sz w:val="18"/>
              </w:rPr>
              <w:t>洪 涛 </w:t>
            </w:r>
          </w:p>
        </w:tc>
        <w:tc>
          <w:tcPr>
            <w:tcW w:w="106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264"/>
              <w:rPr>
                <w:sz w:val="18"/>
              </w:rPr>
            </w:pPr>
            <w:r>
              <w:rPr>
                <w:sz w:val="18"/>
              </w:rPr>
              <w:t>邱宏伟 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李启龙 </w:t>
            </w:r>
          </w:p>
        </w:tc>
        <w:tc>
          <w:tcPr>
            <w:tcW w:w="7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7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273"/>
              <w:rPr>
                <w:sz w:val="18"/>
              </w:rPr>
            </w:pPr>
            <w:r>
              <w:rPr>
                <w:sz w:val="18"/>
              </w:rPr>
              <w:t>高晓建 </w:t>
            </w:r>
          </w:p>
        </w:tc>
        <w:tc>
          <w:tcPr>
            <w:tcW w:w="121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214"/>
              <w:rPr>
                <w:sz w:val="18"/>
              </w:rPr>
            </w:pPr>
            <w:r>
              <w:rPr>
                <w:sz w:val="18"/>
              </w:rPr>
              <w:t>2023.3.10 </w:t>
            </w:r>
          </w:p>
        </w:tc>
        <w:tc>
          <w:tcPr>
            <w:tcW w:w="111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19" w:right="-15"/>
              <w:rPr>
                <w:sz w:val="18"/>
              </w:rPr>
            </w:pPr>
            <w:r>
              <w:rPr>
                <w:sz w:val="18"/>
              </w:rPr>
              <w:t>2022.12.28 </w:t>
            </w:r>
          </w:p>
        </w:tc>
      </w:tr>
      <w:tr>
        <w:trPr>
          <w:trHeight w:val="207" w:hRule="atLeast"/>
        </w:trPr>
        <w:tc>
          <w:tcPr>
            <w:tcW w:w="3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2"/>
              <w:ind w:left="116"/>
              <w:rPr>
                <w:sz w:val="18"/>
              </w:rPr>
            </w:pPr>
            <w:r>
              <w:rPr>
                <w:sz w:val="18"/>
              </w:rPr>
              <w:t>煤矿防灭火、粉尘防治、油罐管</w:t>
            </w:r>
          </w:p>
        </w:tc>
        <w:tc>
          <w:tcPr>
            <w:tcW w:w="10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4" w:hRule="atLeast"/>
        </w:trPr>
        <w:tc>
          <w:tcPr>
            <w:tcW w:w="3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造项目安全验收</w:t>
            </w:r>
          </w:p>
          <w:p>
            <w:pPr>
              <w:pStyle w:val="TableParagraph"/>
              <w:spacing w:before="81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评价</w:t>
            </w: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2" w:type="dxa"/>
            <w:tcBorders>
              <w:top w:val="nil"/>
            </w:tcBorders>
          </w:tcPr>
          <w:p>
            <w:pPr>
              <w:pStyle w:val="TableParagraph"/>
              <w:spacing w:before="8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潘喆懿 </w:t>
            </w:r>
          </w:p>
        </w:tc>
        <w:tc>
          <w:tcPr>
            <w:tcW w:w="971" w:type="dxa"/>
            <w:tcBorders>
              <w:top w:val="nil"/>
            </w:tcBorders>
          </w:tcPr>
          <w:p>
            <w:pPr>
              <w:pStyle w:val="TableParagraph"/>
              <w:spacing w:before="89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潘喆懿 </w:t>
            </w:r>
          </w:p>
        </w:tc>
        <w:tc>
          <w:tcPr>
            <w:tcW w:w="825" w:type="dxa"/>
            <w:tcBorders>
              <w:top w:val="nil"/>
            </w:tcBorders>
          </w:tcPr>
          <w:p>
            <w:pPr>
              <w:pStyle w:val="TableParagraph"/>
              <w:spacing w:before="89"/>
              <w:ind w:left="219" w:right="102"/>
              <w:jc w:val="center"/>
              <w:rPr>
                <w:sz w:val="18"/>
              </w:rPr>
            </w:pPr>
            <w:r>
              <w:rPr>
                <w:sz w:val="18"/>
              </w:rPr>
              <w:t>/ </w:t>
            </w:r>
          </w:p>
        </w:tc>
        <w:tc>
          <w:tcPr>
            <w:tcW w:w="2716" w:type="dxa"/>
            <w:tcBorders>
              <w:top w:val="nil"/>
            </w:tcBorders>
          </w:tcPr>
          <w:p>
            <w:pPr>
              <w:pStyle w:val="TableParagraph"/>
              <w:spacing w:line="200" w:lineRule="exact" w:before="4"/>
              <w:ind w:left="116" w:right="86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理、救护、职业危害管理与健康监护、地面平面布置系统现场勘</w:t>
            </w:r>
            <w:r>
              <w:rPr>
                <w:sz w:val="18"/>
              </w:rPr>
              <w:t>验评价及报告编制。 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张庆波</w:t>
            </w:r>
            <w:r>
              <w:rPr>
                <w:color w:val="FF0000"/>
                <w:sz w:val="18"/>
              </w:rPr>
              <w:t> 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8" w:hRule="atLeast"/>
        </w:trPr>
        <w:tc>
          <w:tcPr>
            <w:tcW w:w="3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6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7"/>
              <w:ind w:left="116"/>
              <w:rPr>
                <w:sz w:val="18"/>
              </w:rPr>
            </w:pPr>
            <w:r>
              <w:rPr>
                <w:sz w:val="18"/>
              </w:rPr>
              <w:t>煤矿排土、防治水、边坡稳定系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9" w:hRule="atLeast"/>
        </w:trPr>
        <w:tc>
          <w:tcPr>
            <w:tcW w:w="3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陆国瑞 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陆国瑞 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left="219" w:right="102"/>
              <w:jc w:val="center"/>
              <w:rPr>
                <w:sz w:val="18"/>
              </w:rPr>
            </w:pPr>
            <w:r>
              <w:rPr>
                <w:sz w:val="18"/>
              </w:rPr>
              <w:t>/ 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6" w:right="38"/>
              <w:rPr>
                <w:sz w:val="18"/>
              </w:rPr>
            </w:pPr>
            <w:r>
              <w:rPr>
                <w:sz w:val="18"/>
              </w:rPr>
              <w:t>统现场勘验评价及报告编制；评价现场影像资料采集、资料收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6" w:hRule="atLeast"/>
        </w:trPr>
        <w:tc>
          <w:tcPr>
            <w:tcW w:w="39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116"/>
              <w:rPr>
                <w:sz w:val="18"/>
              </w:rPr>
            </w:pPr>
            <w:r>
              <w:rPr>
                <w:sz w:val="18"/>
              </w:rPr>
              <w:t>集。 </w:t>
            </w:r>
          </w:p>
        </w:tc>
        <w:tc>
          <w:tcPr>
            <w:tcW w:w="10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29"/>
        </w:rPr>
      </w:pPr>
    </w:p>
    <w:p>
      <w:pPr>
        <w:spacing w:before="64"/>
        <w:ind w:left="0" w:right="715" w:firstLine="0"/>
        <w:jc w:val="right"/>
        <w:rPr>
          <w:rFonts w:ascii="Calibri"/>
          <w:sz w:val="18"/>
        </w:rPr>
      </w:pPr>
      <w:r>
        <w:rPr>
          <w:rFonts w:ascii="Calibri"/>
          <w:sz w:val="18"/>
        </w:rPr>
        <w:t>1</w:t>
      </w:r>
    </w:p>
    <w:p>
      <w:pPr>
        <w:spacing w:after="0"/>
        <w:jc w:val="right"/>
        <w:rPr>
          <w:rFonts w:ascii="Calibri"/>
          <w:sz w:val="18"/>
        </w:rPr>
        <w:sectPr>
          <w:pgSz w:w="16840" w:h="11910" w:orient="landscape"/>
          <w:pgMar w:top="1100" w:bottom="280" w:left="720" w:right="720"/>
        </w:sectPr>
      </w:pPr>
    </w:p>
    <w:p>
      <w:pPr>
        <w:pStyle w:val="BodyText"/>
        <w:spacing w:before="50"/>
        <w:ind w:left="36" w:right="59"/>
        <w:jc w:val="center"/>
      </w:pPr>
      <w:r>
        <w:rPr/>
        <w:t>永平县羊街煤炭有限公司羊街煤矿 </w:t>
      </w:r>
      <w:r>
        <w:rPr>
          <w:rFonts w:ascii="Calibri" w:eastAsia="Calibri"/>
        </w:rPr>
        <w:t>30 </w:t>
      </w:r>
      <w:r>
        <w:rPr/>
        <w:t>万 </w:t>
      </w:r>
      <w:r>
        <w:rPr>
          <w:rFonts w:ascii="Calibri" w:eastAsia="Calibri"/>
        </w:rPr>
        <w:t>t/a </w:t>
      </w:r>
      <w:r>
        <w:rPr/>
        <w:t>升级改造项目安全验收评价现场勘验图像影像</w:t>
      </w:r>
    </w:p>
    <w:p>
      <w:pPr>
        <w:spacing w:line="240" w:lineRule="auto" w:before="7"/>
        <w:rPr>
          <w:b/>
          <w:sz w:val="14"/>
        </w:rPr>
      </w:pPr>
      <w:r>
        <w:rPr/>
        <w:pict>
          <v:group style="position:absolute;margin-left:80.150002pt;margin-top:11.276875pt;width:469.65pt;height:175.5pt;mso-position-horizontal-relative:page;mso-position-vertical-relative:paragraph;z-index:-15728640;mso-wrap-distance-left:0;mso-wrap-distance-right:0" coordorigin="1603,226" coordsize="9393,3510">
            <v:shape style="position:absolute;left:1603;top:225;width:4679;height:3510" type="#_x0000_t75" stroked="false">
              <v:imagedata r:id="rId6" o:title=""/>
            </v:shape>
            <v:shape style="position:absolute;left:6350;top:250;width:4646;height:3485" type="#_x0000_t75" stroked="false">
              <v:imagedata r:id="rId7" o:title=""/>
            </v:shape>
            <w10:wrap type="topAndBottom"/>
          </v:group>
        </w:pict>
      </w:r>
    </w:p>
    <w:p>
      <w:pPr>
        <w:pStyle w:val="BodyText"/>
        <w:tabs>
          <w:tab w:pos="5097" w:val="left" w:leader="none"/>
        </w:tabs>
        <w:spacing w:before="23"/>
        <w:ind w:left="36"/>
        <w:jc w:val="center"/>
      </w:pPr>
      <w:r>
        <w:rPr/>
        <w:t>现场工作照</w:t>
        <w:tab/>
        <w:t>采场全景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8"/>
        </w:rPr>
      </w:pPr>
      <w:r>
        <w:rPr/>
        <w:pict>
          <v:group style="position:absolute;margin-left:80.150002pt;margin-top:13.484375pt;width:469.65pt;height:175.45pt;mso-position-horizontal-relative:page;mso-position-vertical-relative:paragraph;z-index:-15728128;mso-wrap-distance-left:0;mso-wrap-distance-right:0" coordorigin="1603,270" coordsize="9393,3509">
            <v:shape style="position:absolute;left:1603;top:269;width:4679;height:3509" type="#_x0000_t75" stroked="false">
              <v:imagedata r:id="rId8" o:title=""/>
            </v:shape>
            <v:shape style="position:absolute;left:6350;top:292;width:4646;height:3486" type="#_x0000_t75" stroked="false">
              <v:imagedata r:id="rId9" o:title=""/>
            </v:shape>
            <w10:wrap type="topAndBottom"/>
          </v:group>
        </w:pict>
      </w:r>
    </w:p>
    <w:p>
      <w:pPr>
        <w:pStyle w:val="BodyText"/>
        <w:tabs>
          <w:tab w:pos="4885" w:val="left" w:leader="none"/>
        </w:tabs>
        <w:spacing w:before="35"/>
        <w:ind w:left="36"/>
        <w:jc w:val="center"/>
      </w:pPr>
      <w:r>
        <w:rPr/>
        <w:t>工业场地</w:t>
        <w:tab/>
        <w:t>采场水仓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7"/>
        </w:rPr>
      </w:pPr>
      <w:r>
        <w:rPr/>
        <w:pict>
          <v:group style="position:absolute;margin-left:80.150002pt;margin-top:12.884375pt;width:469.65pt;height:175.45pt;mso-position-horizontal-relative:page;mso-position-vertical-relative:paragraph;z-index:-15727616;mso-wrap-distance-left:0;mso-wrap-distance-right:0" coordorigin="1603,258" coordsize="9393,3509">
            <v:shape style="position:absolute;left:1603;top:257;width:4679;height:3509" type="#_x0000_t75" stroked="false">
              <v:imagedata r:id="rId10" o:title=""/>
            </v:shape>
            <v:shape style="position:absolute;left:6350;top:281;width:4646;height:3485" type="#_x0000_t75" stroked="false">
              <v:imagedata r:id="rId11" o:title=""/>
            </v:shape>
            <w10:wrap type="topAndBottom"/>
          </v:group>
        </w:pict>
      </w:r>
    </w:p>
    <w:p>
      <w:pPr>
        <w:pStyle w:val="BodyText"/>
        <w:tabs>
          <w:tab w:pos="4461" w:val="left" w:leader="none"/>
        </w:tabs>
        <w:spacing w:before="48"/>
        <w:ind w:left="32"/>
        <w:jc w:val="center"/>
      </w:pPr>
      <w:r>
        <w:rPr/>
        <w:t>排土场</w:t>
        <w:tab/>
        <w:t>煤</w:t>
      </w:r>
      <w:r>
        <w:rPr>
          <w:spacing w:val="-3"/>
        </w:rPr>
        <w:t>矿</w:t>
      </w:r>
      <w:r>
        <w:rPr/>
        <w:t>变压器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4"/>
        </w:rPr>
      </w:pPr>
    </w:p>
    <w:p>
      <w:pPr>
        <w:spacing w:before="63"/>
        <w:ind w:left="0" w:right="207" w:firstLine="0"/>
        <w:jc w:val="right"/>
        <w:rPr>
          <w:rFonts w:ascii="Calibri"/>
          <w:sz w:val="18"/>
        </w:rPr>
      </w:pPr>
      <w:r>
        <w:rPr>
          <w:rFonts w:ascii="Calibri"/>
          <w:sz w:val="18"/>
        </w:rPr>
        <w:t>2</w:t>
      </w:r>
    </w:p>
    <w:p>
      <w:pPr>
        <w:spacing w:after="0"/>
        <w:jc w:val="right"/>
        <w:rPr>
          <w:rFonts w:ascii="Calibri"/>
          <w:sz w:val="18"/>
        </w:rPr>
        <w:sectPr>
          <w:pgSz w:w="11910" w:h="16840"/>
          <w:pgMar w:top="1260" w:bottom="280" w:left="1520" w:right="780"/>
        </w:sectPr>
      </w:pPr>
    </w:p>
    <w:p>
      <w:pPr>
        <w:pStyle w:val="BodyText"/>
        <w:spacing w:before="2" w:after="1"/>
        <w:rPr>
          <w:rFonts w:ascii="Calibri"/>
          <w:b w:val="0"/>
          <w:sz w:val="13"/>
        </w:rPr>
      </w:pPr>
    </w:p>
    <w:p>
      <w:pPr>
        <w:spacing w:line="240" w:lineRule="auto"/>
        <w:ind w:left="107" w:right="0" w:firstLine="0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2975059" cy="2231136"/>
            <wp:effectExtent l="0" t="0" r="0" b="0"/>
            <wp:docPr id="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5059" cy="223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  <w:r>
        <w:rPr>
          <w:rFonts w:ascii="Times New Roman"/>
          <w:spacing w:val="15"/>
          <w:sz w:val="20"/>
        </w:rPr>
        <w:t> </w:t>
      </w:r>
      <w:r>
        <w:rPr>
          <w:rFonts w:ascii="Calibri"/>
          <w:spacing w:val="15"/>
          <w:sz w:val="20"/>
        </w:rPr>
        <w:drawing>
          <wp:inline distT="0" distB="0" distL="0" distR="0">
            <wp:extent cx="2941489" cy="2206752"/>
            <wp:effectExtent l="0" t="0" r="0" b="0"/>
            <wp:docPr id="5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1489" cy="220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pacing w:val="15"/>
          <w:sz w:val="20"/>
        </w:rPr>
      </w:r>
    </w:p>
    <w:p>
      <w:pPr>
        <w:pStyle w:val="BodyText"/>
        <w:tabs>
          <w:tab w:pos="4743" w:val="left" w:leader="none"/>
        </w:tabs>
        <w:spacing w:before="111"/>
        <w:ind w:right="277"/>
        <w:jc w:val="center"/>
      </w:pPr>
      <w:r>
        <w:rPr/>
        <w:t>煤矿办公区</w:t>
        <w:tab/>
        <w:t>配电柜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2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1038225</wp:posOffset>
            </wp:positionH>
            <wp:positionV relativeFrom="paragraph">
              <wp:posOffset>138231</wp:posOffset>
            </wp:positionV>
            <wp:extent cx="2969973" cy="2231136"/>
            <wp:effectExtent l="0" t="0" r="0" b="0"/>
            <wp:wrapTopAndBottom/>
            <wp:docPr id="7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9973" cy="223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4050029</wp:posOffset>
            </wp:positionH>
            <wp:positionV relativeFrom="paragraph">
              <wp:posOffset>159821</wp:posOffset>
            </wp:positionV>
            <wp:extent cx="2941489" cy="2206752"/>
            <wp:effectExtent l="0" t="0" r="0" b="0"/>
            <wp:wrapTopAndBottom/>
            <wp:docPr id="9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1489" cy="2206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4743" w:val="left" w:leader="none"/>
        </w:tabs>
        <w:spacing w:before="83"/>
        <w:ind w:right="277"/>
        <w:jc w:val="center"/>
      </w:pPr>
      <w:r>
        <w:rPr/>
        <w:t>洒水防尘车</w:t>
        <w:tab/>
        <w:t>发电机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1033144</wp:posOffset>
            </wp:positionH>
            <wp:positionV relativeFrom="paragraph">
              <wp:posOffset>175950</wp:posOffset>
            </wp:positionV>
            <wp:extent cx="2958803" cy="2218944"/>
            <wp:effectExtent l="0" t="0" r="0" b="0"/>
            <wp:wrapTopAndBottom/>
            <wp:docPr id="11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8803" cy="2218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4050029</wp:posOffset>
            </wp:positionH>
            <wp:positionV relativeFrom="paragraph">
              <wp:posOffset>194365</wp:posOffset>
            </wp:positionV>
            <wp:extent cx="2942336" cy="2206752"/>
            <wp:effectExtent l="0" t="0" r="0" b="0"/>
            <wp:wrapTopAndBottom/>
            <wp:docPr id="13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2336" cy="2206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5060" w:val="left" w:leader="none"/>
        </w:tabs>
        <w:spacing w:before="33"/>
        <w:ind w:right="172"/>
        <w:jc w:val="center"/>
      </w:pPr>
      <w:r>
        <w:rPr/>
        <w:t>污水处理系统</w:t>
        <w:tab/>
        <w:t>污水处理池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4"/>
        </w:rPr>
      </w:pPr>
    </w:p>
    <w:p>
      <w:pPr>
        <w:spacing w:before="64"/>
        <w:ind w:left="0" w:right="207" w:firstLine="0"/>
        <w:jc w:val="right"/>
        <w:rPr>
          <w:rFonts w:ascii="Calibri"/>
          <w:sz w:val="18"/>
        </w:rPr>
      </w:pPr>
      <w:r>
        <w:rPr>
          <w:rFonts w:ascii="Calibri"/>
          <w:sz w:val="18"/>
        </w:rPr>
        <w:t>3</w:t>
      </w:r>
    </w:p>
    <w:sectPr>
      <w:pgSz w:w="11910" w:h="16840"/>
      <w:pgMar w:top="1580" w:bottom="280" w:left="15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b/>
      <w:bCs/>
      <w:sz w:val="21"/>
      <w:szCs w:val="21"/>
      <w:lang w:val="en-US" w:eastAsia="zh-CN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安全评价报告网上信息公布表</dc:title>
  <dcterms:created xsi:type="dcterms:W3CDTF">2023-04-10T03:30:05Z</dcterms:created>
  <dcterms:modified xsi:type="dcterms:W3CDTF">2023-04-10T03:30:05Z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2023-04-10T00:00:00Z</vt:filetime>
  </property>
</Properties>
</file>